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18AA2F3A" w:rsidR="00A94EF7" w:rsidRDefault="00B43582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November 16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94EF7">
      <w:pPr>
        <w:spacing w:line="360" w:lineRule="auto"/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3C381CA8" w:rsidR="00A94EF7" w:rsidRDefault="00A94EF7" w:rsidP="00A94EF7">
      <w:pPr>
        <w:spacing w:line="360" w:lineRule="auto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83A.150(4), do hereby call a special meeting of the Council of the City of Shively, Kentucky beginning at 6:</w:t>
      </w:r>
      <w:r w:rsidR="00B43582">
        <w:rPr>
          <w:rFonts w:ascii="Georgia Pro Light" w:hAnsi="Georgia Pro Light"/>
          <w:sz w:val="24"/>
          <w:szCs w:val="24"/>
        </w:rPr>
        <w:t>46</w:t>
      </w:r>
      <w:r>
        <w:rPr>
          <w:rFonts w:ascii="Georgia Pro Light" w:hAnsi="Georgia Pro Light"/>
          <w:sz w:val="24"/>
          <w:szCs w:val="24"/>
        </w:rPr>
        <w:t xml:space="preserve"> p.m. on Monday, </w:t>
      </w:r>
      <w:r w:rsidR="00B43582">
        <w:rPr>
          <w:rFonts w:ascii="Georgia Pro Light" w:hAnsi="Georgia Pro Light"/>
          <w:sz w:val="24"/>
          <w:szCs w:val="24"/>
        </w:rPr>
        <w:t>November 16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30EC0221" w:rsidR="00A94EF7" w:rsidRDefault="00A94EF7" w:rsidP="00A94EF7">
      <w:pPr>
        <w:spacing w:line="360" w:lineRule="auto"/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B43582">
        <w:rPr>
          <w:rFonts w:ascii="Georgia Pro Light" w:hAnsi="Georgia Pro Light"/>
          <w:sz w:val="24"/>
          <w:szCs w:val="24"/>
        </w:rPr>
        <w:t>November 16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under KRS 61.826.  The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>
        <w:rPr>
          <w:rFonts w:ascii="Georgia Pro Light" w:hAnsi="Georgia Pro Light"/>
          <w:sz w:val="24"/>
          <w:szCs w:val="24"/>
        </w:rPr>
        <w:t xml:space="preserve">meeting and the 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phone</w:t>
      </w:r>
      <w:r>
        <w:rPr>
          <w:rFonts w:ascii="Georgia Pro Light" w:hAnsi="Georgia Pro Light"/>
          <w:sz w:val="24"/>
          <w:szCs w:val="24"/>
        </w:rPr>
        <w:t>. 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No primary location will be set for public attendance as per Kentucky Attorney General Opinion 20-05.  Citizens are encouraged to join the meeting on Zoom Meeting, web: </w:t>
      </w:r>
      <w:hyperlink r:id="rId4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1BF1BCCC" w:rsidR="00C8766F" w:rsidRPr="00C8766F" w:rsidRDefault="00C8766F" w:rsidP="00C8766F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The meeting was called to order at 6:</w:t>
      </w:r>
      <w:r w:rsidR="00B43582">
        <w:rPr>
          <w:rFonts w:ascii="Georgia Pro Light" w:hAnsi="Georgia Pro Light"/>
        </w:rPr>
        <w:t>45</w:t>
      </w:r>
      <w:r w:rsidRPr="00C8766F">
        <w:rPr>
          <w:rFonts w:ascii="Georgia Pro Light" w:hAnsi="Georgia Pro Light"/>
        </w:rPr>
        <w:t xml:space="preserve"> pm by Beverly Chester-Burton, Mayor. </w:t>
      </w:r>
    </w:p>
    <w:p w14:paraId="4563452B" w14:textId="77777777" w:rsidR="00C8766F" w:rsidRPr="00C8766F" w:rsidRDefault="00C8766F" w:rsidP="00C8766F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Allegiance to the flag. </w:t>
      </w:r>
    </w:p>
    <w:p w14:paraId="7ED0F21B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30E4F770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0F783FE0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</w:r>
      <w:r w:rsidR="00B43582">
        <w:rPr>
          <w:rFonts w:ascii="Georgia Pro Light" w:hAnsi="Georgia Pro Light"/>
          <w:b/>
          <w:sz w:val="24"/>
          <w:szCs w:val="24"/>
        </w:rPr>
        <w:tab/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="00B43582">
        <w:rPr>
          <w:rFonts w:ascii="Georgia Pro Light" w:hAnsi="Georgia Pro Light"/>
          <w:b/>
          <w:sz w:val="24"/>
          <w:szCs w:val="24"/>
        </w:rPr>
        <w:t xml:space="preserve">    </w:t>
      </w:r>
      <w:r w:rsidR="00B43582">
        <w:rPr>
          <w:rFonts w:ascii="Georgia Pro Light" w:hAnsi="Georgia Pro Light"/>
          <w:b/>
          <w:sz w:val="24"/>
          <w:szCs w:val="24"/>
        </w:rPr>
        <w:tab/>
        <w:t xml:space="preserve">     </w:t>
      </w:r>
      <w:r w:rsidRPr="00C8766F">
        <w:rPr>
          <w:rFonts w:ascii="Georgia Pro Light" w:hAnsi="Georgia Pro Light"/>
          <w:b/>
          <w:sz w:val="24"/>
          <w:szCs w:val="24"/>
        </w:rPr>
        <w:t xml:space="preserve">Absent: </w:t>
      </w:r>
    </w:p>
    <w:p w14:paraId="2E88294B" w14:textId="1CEDB426" w:rsidR="00C8766F" w:rsidRPr="00C8766F" w:rsidRDefault="00C8766F" w:rsidP="00B43582">
      <w:pPr>
        <w:tabs>
          <w:tab w:val="center" w:pos="3601"/>
          <w:tab w:val="center" w:pos="4321"/>
          <w:tab w:val="center" w:pos="659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="00B43582">
        <w:rPr>
          <w:rFonts w:ascii="Georgia Pro Light" w:hAnsi="Georgia Pro Light"/>
          <w:b/>
          <w:sz w:val="24"/>
          <w:szCs w:val="24"/>
        </w:rPr>
        <w:tab/>
      </w:r>
      <w:r w:rsidRPr="00C8766F">
        <w:rPr>
          <w:rFonts w:ascii="Georgia Pro Light" w:hAnsi="Georgia Pro Light"/>
          <w:b/>
          <w:sz w:val="24"/>
          <w:szCs w:val="24"/>
        </w:rPr>
        <w:t>C</w:t>
      </w:r>
      <w:r w:rsidRPr="00C8766F">
        <w:rPr>
          <w:rFonts w:ascii="Georgia Pro Light" w:hAnsi="Georgia Pro Light"/>
          <w:sz w:val="24"/>
          <w:szCs w:val="24"/>
        </w:rPr>
        <w:t xml:space="preserve">ouncil Member </w:t>
      </w:r>
      <w:r w:rsidR="00B43582">
        <w:rPr>
          <w:rFonts w:ascii="Georgia Pro Light" w:hAnsi="Georgia Pro Light"/>
          <w:sz w:val="24"/>
          <w:szCs w:val="24"/>
        </w:rPr>
        <w:t>Lisa Beard</w:t>
      </w:r>
    </w:p>
    <w:p w14:paraId="2BE08FBE" w14:textId="2AD44D23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Council Member </w:t>
      </w:r>
      <w:r w:rsidR="00B43582">
        <w:rPr>
          <w:rFonts w:ascii="Georgia Pro Light" w:hAnsi="Georgia Pro Light"/>
          <w:sz w:val="24"/>
          <w:szCs w:val="24"/>
        </w:rPr>
        <w:t>Tiffany Burton-McBroom</w:t>
      </w:r>
      <w:proofErr w:type="gramStart"/>
      <w:r w:rsidR="00B43582">
        <w:rPr>
          <w:rFonts w:ascii="Georgia Pro Light" w:hAnsi="Georgia Pro Light"/>
          <w:sz w:val="24"/>
          <w:szCs w:val="24"/>
        </w:rPr>
        <w:tab/>
        <w:t xml:space="preserve">  </w:t>
      </w:r>
      <w:r w:rsidR="00B43582">
        <w:rPr>
          <w:rFonts w:ascii="Georgia Pro Light" w:hAnsi="Georgia Pro Light"/>
          <w:sz w:val="24"/>
          <w:szCs w:val="24"/>
        </w:rPr>
        <w:t>Council</w:t>
      </w:r>
      <w:proofErr w:type="gramEnd"/>
      <w:r w:rsidR="00B43582" w:rsidRPr="00C8766F">
        <w:rPr>
          <w:rFonts w:ascii="Georgia Pro Light" w:hAnsi="Georgia Pro Light"/>
          <w:sz w:val="24"/>
          <w:szCs w:val="24"/>
        </w:rPr>
        <w:t xml:space="preserve"> Member </w:t>
      </w:r>
      <w:r w:rsidR="00B43582">
        <w:rPr>
          <w:rFonts w:ascii="Georgia Pro Light" w:hAnsi="Georgia Pro Light"/>
          <w:sz w:val="24"/>
          <w:szCs w:val="24"/>
        </w:rPr>
        <w:t>Chester Burrell</w:t>
      </w:r>
      <w:r w:rsidR="00B43582">
        <w:rPr>
          <w:rFonts w:ascii="Georgia Pro Light" w:hAnsi="Georgia Pro Light"/>
          <w:sz w:val="24"/>
          <w:szCs w:val="24"/>
        </w:rPr>
        <w:tab/>
      </w:r>
    </w:p>
    <w:p w14:paraId="60F74749" w14:textId="50DA0B98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  <w:r w:rsidR="00B43582">
        <w:rPr>
          <w:rFonts w:ascii="Georgia Pro Light" w:hAnsi="Georgia Pro Light"/>
          <w:sz w:val="24"/>
          <w:szCs w:val="24"/>
        </w:rPr>
        <w:tab/>
      </w:r>
      <w:proofErr w:type="gramStart"/>
      <w:r w:rsidR="00B43582">
        <w:rPr>
          <w:rFonts w:ascii="Georgia Pro Light" w:hAnsi="Georgia Pro Light"/>
          <w:sz w:val="24"/>
          <w:szCs w:val="24"/>
        </w:rPr>
        <w:tab/>
        <w:t xml:space="preserve">  Council</w:t>
      </w:r>
      <w:proofErr w:type="gramEnd"/>
      <w:r w:rsidR="00B43582">
        <w:rPr>
          <w:rFonts w:ascii="Georgia Pro Light" w:hAnsi="Georgia Pro Light"/>
          <w:sz w:val="24"/>
          <w:szCs w:val="24"/>
        </w:rPr>
        <w:t xml:space="preserve"> Member Maria Johnson</w:t>
      </w:r>
    </w:p>
    <w:p w14:paraId="09769E81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Council Member Wendell Vincent </w:t>
      </w:r>
    </w:p>
    <w:p w14:paraId="10DBBA3F" w14:textId="77777777" w:rsidR="00B43582" w:rsidRDefault="00B43582" w:rsidP="00C8766F">
      <w:pPr>
        <w:spacing w:line="259" w:lineRule="auto"/>
        <w:ind w:left="0"/>
        <w:rPr>
          <w:rFonts w:ascii="Georgia Pro Light" w:hAnsi="Georgia Pro Light"/>
          <w:b/>
          <w:sz w:val="24"/>
          <w:szCs w:val="24"/>
        </w:rPr>
      </w:pPr>
    </w:p>
    <w:p w14:paraId="26AB6C51" w14:textId="357491F4" w:rsidR="00C8766F" w:rsidRPr="00C8766F" w:rsidRDefault="00B43582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bCs/>
          <w:sz w:val="24"/>
          <w:szCs w:val="24"/>
        </w:rPr>
        <w:t xml:space="preserve">No quorum.  </w:t>
      </w:r>
      <w:r w:rsidR="00C8766F"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10B1078" w14:textId="69AE30E2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563A7BD0" w14:textId="5A964550" w:rsidR="00C8766F" w:rsidRPr="00C8766F" w:rsidRDefault="00C8766F" w:rsidP="00B4358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p w14:paraId="05538C82" w14:textId="7141F7B5" w:rsidR="00C8766F" w:rsidRPr="00C8766F" w:rsidRDefault="00C8766F" w:rsidP="00A94EF7">
      <w:pPr>
        <w:spacing w:line="360" w:lineRule="auto"/>
        <w:ind w:left="0"/>
        <w:rPr>
          <w:rFonts w:ascii="Georgia Pro Light" w:hAnsi="Georgia Pro Light"/>
          <w:sz w:val="24"/>
          <w:szCs w:val="24"/>
        </w:rPr>
      </w:pPr>
    </w:p>
    <w:p w14:paraId="0AC8BDDA" w14:textId="77777777" w:rsidR="00C8766F" w:rsidRPr="00C8766F" w:rsidRDefault="00C8766F" w:rsidP="00A94EF7">
      <w:pPr>
        <w:spacing w:line="360" w:lineRule="auto"/>
        <w:ind w:left="0"/>
        <w:rPr>
          <w:rFonts w:ascii="Georgia Pro Light" w:hAnsi="Georgia Pro Light"/>
          <w:sz w:val="24"/>
          <w:szCs w:val="24"/>
        </w:rPr>
      </w:pPr>
    </w:p>
    <w:p w14:paraId="40AC1DBB" w14:textId="25FD5FEF" w:rsidR="00E238A9" w:rsidRPr="00C8766F" w:rsidRDefault="00E238A9" w:rsidP="00A94EF7">
      <w:pPr>
        <w:spacing w:line="360" w:lineRule="auto"/>
        <w:ind w:left="0"/>
        <w:rPr>
          <w:rFonts w:ascii="Georgia Pro Light" w:hAnsi="Georgia Pro Light"/>
          <w:sz w:val="24"/>
          <w:szCs w:val="24"/>
        </w:rPr>
      </w:pPr>
    </w:p>
    <w:p w14:paraId="045614DE" w14:textId="77777777" w:rsidR="00E238A9" w:rsidRPr="00C8766F" w:rsidRDefault="00E238A9" w:rsidP="00A94EF7">
      <w:pPr>
        <w:spacing w:line="360" w:lineRule="auto"/>
        <w:ind w:left="0"/>
        <w:rPr>
          <w:rFonts w:ascii="Georgia Pro Light" w:hAnsi="Georgia Pro Light"/>
          <w:sz w:val="24"/>
          <w:szCs w:val="24"/>
        </w:rPr>
      </w:pPr>
    </w:p>
    <w:p w14:paraId="3D05629E" w14:textId="326D0507" w:rsidR="00A94EF7" w:rsidRPr="00C8766F" w:rsidRDefault="00A94EF7" w:rsidP="00A94EF7">
      <w:pPr>
        <w:spacing w:line="360" w:lineRule="auto"/>
        <w:rPr>
          <w:rFonts w:ascii="Georgia Pro Light" w:hAnsi="Georgia Pro Light"/>
          <w:sz w:val="24"/>
          <w:szCs w:val="24"/>
        </w:rPr>
      </w:pPr>
    </w:p>
    <w:p w14:paraId="1B66A434" w14:textId="4BB61D61" w:rsidR="00E238A9" w:rsidRPr="00C8766F" w:rsidRDefault="00E238A9" w:rsidP="00A94EF7">
      <w:pPr>
        <w:spacing w:line="360" w:lineRule="auto"/>
        <w:rPr>
          <w:rFonts w:ascii="Georgia Pro Light" w:hAnsi="Georgia Pro Light"/>
          <w:sz w:val="24"/>
          <w:szCs w:val="24"/>
        </w:rPr>
      </w:pPr>
    </w:p>
    <w:p w14:paraId="7F61153D" w14:textId="77777777" w:rsidR="00E238A9" w:rsidRPr="00A94EF7" w:rsidRDefault="00E238A9" w:rsidP="00A94EF7">
      <w:pPr>
        <w:spacing w:line="360" w:lineRule="auto"/>
        <w:rPr>
          <w:rFonts w:ascii="Georgia Pro Light" w:hAnsi="Georgia Pro Light"/>
          <w:sz w:val="24"/>
          <w:szCs w:val="24"/>
        </w:rPr>
      </w:pPr>
    </w:p>
    <w:sectPr w:rsidR="00E238A9" w:rsidRPr="00A94EF7" w:rsidSect="00B43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4EF7"/>
    <w:rsid w:val="00296F29"/>
    <w:rsid w:val="002D3ECB"/>
    <w:rsid w:val="003F74D0"/>
    <w:rsid w:val="00A94EF7"/>
    <w:rsid w:val="00B43582"/>
    <w:rsid w:val="00C8766F"/>
    <w:rsid w:val="00E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849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2020-12-04T18:09:00Z</cp:lastPrinted>
  <dcterms:created xsi:type="dcterms:W3CDTF">2020-12-04T18:09:00Z</dcterms:created>
  <dcterms:modified xsi:type="dcterms:W3CDTF">2020-12-04T18:09:00Z</dcterms:modified>
</cp:coreProperties>
</file>